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EA" w:rsidRDefault="00E816C2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温州科技职工食堂</w:t>
      </w:r>
      <w:r>
        <w:rPr>
          <w:rFonts w:asciiTheme="minorEastAsia" w:hAnsiTheme="minorEastAsia" w:hint="eastAsia"/>
          <w:b/>
          <w:sz w:val="30"/>
          <w:szCs w:val="30"/>
        </w:rPr>
        <w:t>劳务</w:t>
      </w:r>
      <w:r>
        <w:rPr>
          <w:rFonts w:asciiTheme="minorEastAsia" w:hAnsiTheme="minorEastAsia" w:hint="eastAsia"/>
          <w:b/>
          <w:sz w:val="30"/>
          <w:szCs w:val="30"/>
        </w:rPr>
        <w:t>承包服务</w:t>
      </w:r>
      <w:bookmarkStart w:id="0" w:name="_GoBack"/>
      <w:bookmarkEnd w:id="0"/>
      <w:r>
        <w:rPr>
          <w:rFonts w:asciiTheme="minorEastAsia" w:hAnsiTheme="minorEastAsia" w:hint="eastAsia"/>
          <w:b/>
          <w:sz w:val="30"/>
          <w:szCs w:val="30"/>
        </w:rPr>
        <w:t>项目</w:t>
      </w:r>
      <w:r>
        <w:rPr>
          <w:rFonts w:asciiTheme="minorEastAsia" w:hAnsiTheme="minorEastAsia" w:hint="eastAsia"/>
          <w:b/>
          <w:sz w:val="30"/>
          <w:szCs w:val="30"/>
        </w:rPr>
        <w:t>工作内容</w:t>
      </w:r>
    </w:p>
    <w:p w:rsidR="009512EA" w:rsidRDefault="00E816C2">
      <w:pPr>
        <w:pStyle w:val="a6"/>
        <w:numPr>
          <w:ilvl w:val="0"/>
          <w:numId w:val="1"/>
        </w:numPr>
        <w:spacing w:line="520" w:lineRule="exact"/>
        <w:ind w:firstLineChars="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承</w:t>
      </w:r>
      <w:r>
        <w:rPr>
          <w:rFonts w:ascii="Calibri" w:eastAsia="宋体" w:hAnsi="Calibri" w:cs="Times New Roman" w:hint="eastAsia"/>
          <w:sz w:val="24"/>
        </w:rPr>
        <w:t>包费用：此次外包仅为提供食堂</w:t>
      </w:r>
      <w:r>
        <w:rPr>
          <w:rFonts w:ascii="Calibri" w:eastAsia="宋体" w:hAnsi="Calibri" w:cs="Times New Roman" w:hint="eastAsia"/>
          <w:sz w:val="24"/>
        </w:rPr>
        <w:t>劳务</w:t>
      </w:r>
      <w:r>
        <w:rPr>
          <w:rFonts w:ascii="Calibri" w:eastAsia="宋体" w:hAnsi="Calibri" w:cs="Times New Roman" w:hint="eastAsia"/>
          <w:sz w:val="24"/>
        </w:rPr>
        <w:t>服务</w:t>
      </w:r>
      <w:r>
        <w:rPr>
          <w:rFonts w:ascii="Calibri" w:eastAsia="宋体" w:hAnsi="Calibri" w:cs="Times New Roman" w:hint="eastAsia"/>
          <w:sz w:val="24"/>
        </w:rPr>
        <w:t>承</w:t>
      </w:r>
      <w:r>
        <w:rPr>
          <w:rFonts w:ascii="Calibri" w:eastAsia="宋体" w:hAnsi="Calibri" w:cs="Times New Roman" w:hint="eastAsia"/>
          <w:sz w:val="24"/>
        </w:rPr>
        <w:t>包，</w:t>
      </w:r>
      <w:r>
        <w:rPr>
          <w:rFonts w:ascii="Calibri" w:eastAsia="宋体" w:hAnsi="Calibri" w:cs="Times New Roman" w:hint="eastAsia"/>
          <w:sz w:val="24"/>
        </w:rPr>
        <w:t>相关</w:t>
      </w:r>
      <w:r>
        <w:rPr>
          <w:rFonts w:ascii="Calibri" w:eastAsia="宋体" w:hAnsi="Calibri" w:cs="Times New Roman" w:hint="eastAsia"/>
          <w:sz w:val="24"/>
        </w:rPr>
        <w:t>场地、设备、食堂用具、设备设施的维修、水电燃料费用、食材、粮油调味料、日用</w:t>
      </w:r>
      <w:r>
        <w:rPr>
          <w:rFonts w:hint="eastAsia"/>
        </w:rPr>
        <w:t>消耗</w:t>
      </w:r>
      <w:r>
        <w:rPr>
          <w:rFonts w:ascii="Calibri" w:eastAsia="宋体" w:hAnsi="Calibri" w:cs="Times New Roman" w:hint="eastAsia"/>
          <w:sz w:val="24"/>
        </w:rPr>
        <w:t>品等相关费用及管理均</w:t>
      </w:r>
      <w:r>
        <w:rPr>
          <w:rFonts w:ascii="Calibri" w:eastAsia="宋体" w:hAnsi="Calibri" w:cs="Times New Roman" w:hint="eastAsia"/>
          <w:sz w:val="24"/>
        </w:rPr>
        <w:t>由</w:t>
      </w:r>
      <w:r>
        <w:rPr>
          <w:rFonts w:ascii="Calibri" w:eastAsia="宋体" w:hAnsi="Calibri" w:cs="Times New Roman" w:hint="eastAsia"/>
          <w:sz w:val="24"/>
        </w:rPr>
        <w:t>温州科技馆承担。</w:t>
      </w:r>
      <w:r>
        <w:rPr>
          <w:rFonts w:ascii="Calibri" w:eastAsia="宋体" w:hAnsi="Calibri" w:cs="Times New Roman" w:hint="eastAsia"/>
          <w:sz w:val="24"/>
        </w:rPr>
        <w:t xml:space="preserve"> </w:t>
      </w:r>
    </w:p>
    <w:p w:rsidR="009512EA" w:rsidRDefault="00E816C2">
      <w:pPr>
        <w:pStyle w:val="a6"/>
        <w:numPr>
          <w:ilvl w:val="0"/>
          <w:numId w:val="1"/>
        </w:numPr>
        <w:spacing w:line="520" w:lineRule="exact"/>
        <w:ind w:firstLineChars="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承包期限：承包合同期限</w:t>
      </w:r>
      <w:r>
        <w:rPr>
          <w:rFonts w:ascii="Calibri" w:eastAsia="宋体" w:hAnsi="Calibri" w:cs="Times New Roman" w:hint="eastAsia"/>
          <w:sz w:val="24"/>
        </w:rPr>
        <w:t>壹</w:t>
      </w:r>
      <w:r>
        <w:rPr>
          <w:rFonts w:ascii="Calibri" w:eastAsia="宋体" w:hAnsi="Calibri" w:cs="Times New Roman" w:hint="eastAsia"/>
          <w:sz w:val="24"/>
        </w:rPr>
        <w:t>年。</w:t>
      </w:r>
    </w:p>
    <w:p w:rsidR="009512EA" w:rsidRDefault="00E816C2">
      <w:pPr>
        <w:pStyle w:val="a6"/>
        <w:numPr>
          <w:ilvl w:val="0"/>
          <w:numId w:val="1"/>
        </w:numPr>
        <w:spacing w:line="520" w:lineRule="exact"/>
        <w:ind w:firstLineChars="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供餐时间及内容：除全馆闭馆日（一年大概</w:t>
      </w:r>
      <w:r>
        <w:rPr>
          <w:rFonts w:ascii="Calibri" w:eastAsia="宋体" w:hAnsi="Calibri" w:cs="Times New Roman" w:hint="eastAsia"/>
          <w:color w:val="000000"/>
          <w:sz w:val="24"/>
        </w:rPr>
        <w:t>4</w:t>
      </w:r>
      <w:r>
        <w:rPr>
          <w:rFonts w:ascii="Calibri" w:eastAsia="宋体" w:hAnsi="Calibri" w:cs="Times New Roman" w:hint="eastAsia"/>
          <w:color w:val="000000"/>
          <w:sz w:val="24"/>
        </w:rPr>
        <w:t>天）外，每天提供一顿中餐（快餐形式）。具体供应时间：午餐：</w:t>
      </w:r>
      <w:r>
        <w:rPr>
          <w:rFonts w:ascii="Calibri" w:eastAsia="宋体" w:hAnsi="Calibri" w:cs="Times New Roman" w:hint="eastAsia"/>
          <w:color w:val="000000"/>
          <w:sz w:val="24"/>
        </w:rPr>
        <w:t>11</w:t>
      </w:r>
      <w:r>
        <w:rPr>
          <w:rFonts w:ascii="Calibri" w:eastAsia="宋体" w:hAnsi="Calibri" w:cs="Times New Roman" w:hint="eastAsia"/>
          <w:color w:val="000000"/>
          <w:sz w:val="24"/>
        </w:rPr>
        <w:t>：</w:t>
      </w:r>
      <w:r>
        <w:rPr>
          <w:rFonts w:ascii="Calibri" w:eastAsia="宋体" w:hAnsi="Calibri" w:cs="Times New Roman" w:hint="eastAsia"/>
          <w:color w:val="000000"/>
          <w:sz w:val="24"/>
        </w:rPr>
        <w:t>10-12</w:t>
      </w:r>
      <w:r>
        <w:rPr>
          <w:rFonts w:ascii="Calibri" w:eastAsia="宋体" w:hAnsi="Calibri" w:cs="Times New Roman" w:hint="eastAsia"/>
          <w:color w:val="000000"/>
          <w:sz w:val="24"/>
        </w:rPr>
        <w:t>：</w:t>
      </w:r>
      <w:r>
        <w:rPr>
          <w:rFonts w:ascii="Calibri" w:eastAsia="宋体" w:hAnsi="Calibri" w:cs="Times New Roman" w:hint="eastAsia"/>
          <w:color w:val="000000"/>
          <w:sz w:val="24"/>
        </w:rPr>
        <w:t>30</w:t>
      </w:r>
      <w:r>
        <w:rPr>
          <w:rFonts w:ascii="Calibri" w:eastAsia="宋体" w:hAnsi="Calibri" w:cs="Times New Roman" w:hint="eastAsia"/>
          <w:color w:val="000000"/>
          <w:sz w:val="24"/>
        </w:rPr>
        <w:t>。在承包期内配合单位食堂管理人员完成食材采购，餐前材料核对、清洗、烹制，餐后厨房、餐厅及食堂区域的卫生打扫、餐具清洗，定期完成清洁及消杀工作，配合我馆食堂管理人员完成消防及安全管理工作。</w:t>
      </w:r>
    </w:p>
    <w:p w:rsidR="009512EA" w:rsidRDefault="00E816C2">
      <w:pPr>
        <w:spacing w:line="520" w:lineRule="exact"/>
        <w:ind w:leftChars="200" w:left="780" w:hangingChars="150" w:hanging="36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4</w:t>
      </w:r>
      <w:r>
        <w:rPr>
          <w:rFonts w:ascii="Calibri" w:eastAsia="宋体" w:hAnsi="Calibri" w:cs="Times New Roman" w:hint="eastAsia"/>
          <w:color w:val="000000"/>
          <w:sz w:val="24"/>
        </w:rPr>
        <w:t>、中餐供应品种：大众菜肴品种每餐不少于</w:t>
      </w:r>
      <w:r>
        <w:rPr>
          <w:rFonts w:ascii="Calibri" w:eastAsia="宋体" w:hAnsi="Calibri" w:cs="Times New Roman" w:hint="eastAsia"/>
          <w:color w:val="000000"/>
          <w:sz w:val="24"/>
        </w:rPr>
        <w:t>8</w:t>
      </w:r>
      <w:r>
        <w:rPr>
          <w:rFonts w:ascii="Calibri" w:eastAsia="宋体" w:hAnsi="Calibri" w:cs="Times New Roman" w:hint="eastAsia"/>
          <w:color w:val="000000"/>
          <w:sz w:val="24"/>
        </w:rPr>
        <w:t>种，其中荤素菜品各</w:t>
      </w:r>
      <w:r>
        <w:rPr>
          <w:rFonts w:ascii="Calibri" w:eastAsia="宋体" w:hAnsi="Calibri" w:cs="Times New Roman" w:hint="eastAsia"/>
          <w:color w:val="000000"/>
          <w:sz w:val="24"/>
        </w:rPr>
        <w:t>4</w:t>
      </w:r>
      <w:r>
        <w:rPr>
          <w:rFonts w:ascii="Calibri" w:eastAsia="宋体" w:hAnsi="Calibri" w:cs="Times New Roman" w:hint="eastAsia"/>
          <w:color w:val="000000"/>
          <w:sz w:val="24"/>
        </w:rPr>
        <w:t>种或</w:t>
      </w:r>
      <w:r>
        <w:rPr>
          <w:rFonts w:ascii="Calibri" w:eastAsia="宋体" w:hAnsi="Calibri" w:cs="Times New Roman" w:hint="eastAsia"/>
          <w:color w:val="000000"/>
          <w:sz w:val="24"/>
        </w:rPr>
        <w:t>4</w:t>
      </w:r>
      <w:r>
        <w:rPr>
          <w:rFonts w:ascii="Calibri" w:eastAsia="宋体" w:hAnsi="Calibri" w:cs="Times New Roman" w:hint="eastAsia"/>
          <w:color w:val="000000"/>
          <w:sz w:val="24"/>
        </w:rPr>
        <w:t>种以上。</w:t>
      </w:r>
    </w:p>
    <w:p w:rsidR="009512EA" w:rsidRDefault="00E816C2">
      <w:pPr>
        <w:spacing w:line="520" w:lineRule="exact"/>
        <w:ind w:left="840" w:hangingChars="350" w:hanging="8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 xml:space="preserve">    5</w:t>
      </w:r>
      <w:r>
        <w:rPr>
          <w:rFonts w:ascii="Calibri" w:eastAsia="宋体" w:hAnsi="Calibri" w:cs="Times New Roman" w:hint="eastAsia"/>
          <w:color w:val="000000"/>
          <w:sz w:val="24"/>
        </w:rPr>
        <w:t>、供应用餐人数：每天供应温州</w:t>
      </w:r>
      <w:r>
        <w:rPr>
          <w:rFonts w:hint="eastAsia"/>
          <w:color w:val="000000"/>
          <w:sz w:val="24"/>
        </w:rPr>
        <w:t>科技馆正常用餐人数的需求</w:t>
      </w:r>
    </w:p>
    <w:p w:rsidR="009512EA" w:rsidRDefault="00E816C2">
      <w:pPr>
        <w:spacing w:line="520" w:lineRule="exact"/>
        <w:ind w:leftChars="228" w:left="719" w:hangingChars="100" w:hanging="2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6</w:t>
      </w:r>
      <w:r>
        <w:rPr>
          <w:rFonts w:ascii="Calibri" w:eastAsia="宋体" w:hAnsi="Calibri" w:cs="Times New Roman" w:hint="eastAsia"/>
          <w:color w:val="000000"/>
          <w:sz w:val="24"/>
        </w:rPr>
        <w:t>、人员配备要求及分工：主厨</w:t>
      </w:r>
      <w:r>
        <w:rPr>
          <w:rFonts w:ascii="Calibri" w:eastAsia="宋体" w:hAnsi="Calibri" w:cs="Times New Roman" w:hint="eastAsia"/>
          <w:color w:val="000000"/>
          <w:sz w:val="24"/>
        </w:rPr>
        <w:t>1</w:t>
      </w:r>
      <w:r>
        <w:rPr>
          <w:rFonts w:ascii="Calibri" w:eastAsia="宋体" w:hAnsi="Calibri" w:cs="Times New Roman" w:hint="eastAsia"/>
          <w:color w:val="000000"/>
          <w:sz w:val="24"/>
        </w:rPr>
        <w:t>名</w:t>
      </w:r>
      <w:r>
        <w:rPr>
          <w:rFonts w:ascii="Calibri" w:eastAsia="宋体" w:hAnsi="Calibri" w:cs="Times New Roman" w:hint="eastAsia"/>
          <w:color w:val="000000"/>
          <w:sz w:val="24"/>
        </w:rPr>
        <w:t>，</w:t>
      </w:r>
      <w:r>
        <w:rPr>
          <w:rFonts w:ascii="Calibri" w:eastAsia="宋体" w:hAnsi="Calibri" w:cs="Times New Roman" w:hint="eastAsia"/>
          <w:color w:val="000000"/>
          <w:sz w:val="24"/>
        </w:rPr>
        <w:t>主要负责厨房烹饪工作、提前一天列出所需采购食材清单；副厨、帮工</w:t>
      </w:r>
      <w:r>
        <w:rPr>
          <w:rFonts w:ascii="Calibri" w:eastAsia="宋体" w:hAnsi="Calibri" w:cs="Times New Roman" w:hint="eastAsia"/>
          <w:color w:val="000000"/>
          <w:sz w:val="24"/>
        </w:rPr>
        <w:t>1-2</w:t>
      </w:r>
      <w:r>
        <w:rPr>
          <w:rFonts w:ascii="Calibri" w:eastAsia="宋体" w:hAnsi="Calibri" w:cs="Times New Roman" w:hint="eastAsia"/>
          <w:color w:val="000000"/>
          <w:sz w:val="24"/>
        </w:rPr>
        <w:t>名；人员配备由承包方自行负责。食堂工作人员需持健康证上岗，每年自行在卫生部门指定体检医院进行一次健康检查。（其中所需费用承包方自行负责）</w:t>
      </w:r>
    </w:p>
    <w:p w:rsidR="009512EA" w:rsidRDefault="00E816C2">
      <w:pPr>
        <w:spacing w:line="520" w:lineRule="exact"/>
        <w:ind w:firstLineChars="225" w:firstLine="5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7</w:t>
      </w:r>
      <w:r>
        <w:rPr>
          <w:rFonts w:ascii="Calibri" w:eastAsia="宋体" w:hAnsi="Calibri" w:cs="Times New Roman" w:hint="eastAsia"/>
          <w:color w:val="000000"/>
          <w:sz w:val="24"/>
        </w:rPr>
        <w:t>、卫生、安全要求：</w:t>
      </w:r>
    </w:p>
    <w:p w:rsidR="009512EA" w:rsidRDefault="00E816C2">
      <w:pPr>
        <w:spacing w:line="520" w:lineRule="exact"/>
        <w:ind w:leftChars="228" w:left="1199" w:hangingChars="300" w:hanging="72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（</w:t>
      </w:r>
      <w:r>
        <w:rPr>
          <w:rFonts w:ascii="Calibri" w:eastAsia="宋体" w:hAnsi="Calibri" w:cs="Times New Roman" w:hint="eastAsia"/>
          <w:color w:val="000000"/>
          <w:sz w:val="24"/>
        </w:rPr>
        <w:t>1</w:t>
      </w:r>
      <w:r>
        <w:rPr>
          <w:rFonts w:ascii="Calibri" w:eastAsia="宋体" w:hAnsi="Calibri" w:cs="Times New Roman" w:hint="eastAsia"/>
          <w:color w:val="000000"/>
          <w:sz w:val="24"/>
        </w:rPr>
        <w:t>）</w:t>
      </w:r>
      <w:r>
        <w:rPr>
          <w:rFonts w:ascii="Calibri" w:eastAsia="宋体" w:hAnsi="Calibri" w:cs="Times New Roman" w:hint="eastAsia"/>
          <w:color w:val="000000"/>
          <w:sz w:val="24"/>
        </w:rPr>
        <w:t>、厨房、餐厅卫生：一餐一打扫，一周一大扫，平面天天扫，立面周周搞，保持厨柜、冰箱、货柜等设备设施清洁卫生，餐具整洁，定期灭杀四害，卫生环境符合我馆及卫生管理部门的要求。不得在厨房进行与供餐无关的作业。非职工食堂相关工作人员，不得进入食堂厨房区域进行无关操作。</w:t>
      </w:r>
    </w:p>
    <w:p w:rsidR="009512EA" w:rsidRDefault="00E816C2">
      <w:pPr>
        <w:spacing w:line="520" w:lineRule="exact"/>
        <w:ind w:firstLineChars="200" w:firstLine="480"/>
        <w:rPr>
          <w:rFonts w:ascii="Calibri" w:eastAsia="宋体" w:hAnsi="Calibri" w:cs="Times New Roman"/>
          <w:color w:val="000000" w:themeColor="text1"/>
          <w:sz w:val="24"/>
        </w:rPr>
      </w:pPr>
      <w:r>
        <w:rPr>
          <w:rFonts w:ascii="Calibri" w:eastAsia="宋体" w:hAnsi="Calibri" w:cs="Times New Roman" w:hint="eastAsia"/>
          <w:color w:val="000000" w:themeColor="text1"/>
          <w:sz w:val="24"/>
        </w:rPr>
        <w:t>（</w:t>
      </w:r>
      <w:r>
        <w:rPr>
          <w:rFonts w:ascii="Calibri" w:eastAsia="宋体" w:hAnsi="Calibri" w:cs="Times New Roman" w:hint="eastAsia"/>
          <w:color w:val="000000" w:themeColor="text1"/>
          <w:sz w:val="24"/>
        </w:rPr>
        <w:t>2</w:t>
      </w:r>
      <w:r>
        <w:rPr>
          <w:rFonts w:ascii="Calibri" w:eastAsia="宋体" w:hAnsi="Calibri" w:cs="Times New Roman" w:hint="eastAsia"/>
          <w:color w:val="000000" w:themeColor="text1"/>
          <w:sz w:val="24"/>
        </w:rPr>
        <w:t>）</w:t>
      </w:r>
      <w:r>
        <w:rPr>
          <w:rFonts w:ascii="Calibri" w:eastAsia="宋体" w:hAnsi="Calibri" w:cs="Times New Roman" w:hint="eastAsia"/>
          <w:color w:val="000000" w:themeColor="text1"/>
          <w:sz w:val="24"/>
        </w:rPr>
        <w:t>、接受馆方、</w:t>
      </w:r>
      <w:r>
        <w:rPr>
          <w:rFonts w:ascii="Calibri" w:eastAsia="宋体" w:hAnsi="Calibri" w:cs="Times New Roman" w:hint="eastAsia"/>
          <w:color w:val="000000" w:themeColor="text1"/>
          <w:sz w:val="24"/>
        </w:rPr>
        <w:t>卫生和市场管理部门的管理、监督和考核。</w:t>
      </w:r>
    </w:p>
    <w:p w:rsidR="009512EA" w:rsidRDefault="00E816C2">
      <w:pPr>
        <w:spacing w:line="520" w:lineRule="exact"/>
        <w:ind w:leftChars="228" w:left="1199" w:hangingChars="300" w:hanging="72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（</w:t>
      </w:r>
      <w:r>
        <w:rPr>
          <w:rFonts w:ascii="Calibri" w:eastAsia="宋体" w:hAnsi="Calibri" w:cs="Times New Roman" w:hint="eastAsia"/>
          <w:color w:val="000000"/>
          <w:sz w:val="24"/>
        </w:rPr>
        <w:t>3</w:t>
      </w:r>
      <w:r>
        <w:rPr>
          <w:rFonts w:ascii="Calibri" w:eastAsia="宋体" w:hAnsi="Calibri" w:cs="Times New Roman" w:hint="eastAsia"/>
          <w:color w:val="000000"/>
          <w:sz w:val="24"/>
        </w:rPr>
        <w:t>）</w:t>
      </w:r>
      <w:r>
        <w:rPr>
          <w:rFonts w:ascii="Calibri" w:eastAsia="宋体" w:hAnsi="Calibri" w:cs="Times New Roman" w:hint="eastAsia"/>
          <w:color w:val="000000"/>
          <w:sz w:val="24"/>
        </w:rPr>
        <w:t>、严禁发生群体性的食物中毒事件，按中毒检测结果，有关责任方，各负其责，并支付因此而产生的费用。</w:t>
      </w:r>
    </w:p>
    <w:p w:rsidR="009512EA" w:rsidRDefault="00E816C2">
      <w:pPr>
        <w:spacing w:line="520" w:lineRule="exact"/>
        <w:ind w:firstLineChars="200" w:firstLine="48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lastRenderedPageBreak/>
        <w:t>（</w:t>
      </w:r>
      <w:r>
        <w:rPr>
          <w:rFonts w:ascii="Calibri" w:eastAsia="宋体" w:hAnsi="Calibri" w:cs="Times New Roman" w:hint="eastAsia"/>
          <w:color w:val="000000"/>
          <w:sz w:val="24"/>
        </w:rPr>
        <w:t>4</w:t>
      </w:r>
      <w:r>
        <w:rPr>
          <w:rFonts w:ascii="Calibri" w:eastAsia="宋体" w:hAnsi="Calibri" w:cs="Times New Roman" w:hint="eastAsia"/>
          <w:color w:val="000000"/>
          <w:sz w:val="24"/>
        </w:rPr>
        <w:t>）</w:t>
      </w:r>
      <w:r>
        <w:rPr>
          <w:rFonts w:ascii="Calibri" w:eastAsia="宋体" w:hAnsi="Calibri" w:cs="Times New Roman" w:hint="eastAsia"/>
          <w:color w:val="000000"/>
          <w:sz w:val="24"/>
        </w:rPr>
        <w:t>、搞好安全工作，确保职工就餐和自身安全。</w:t>
      </w:r>
    </w:p>
    <w:p w:rsidR="009512EA" w:rsidRDefault="00E816C2">
      <w:pPr>
        <w:spacing w:line="520" w:lineRule="exact"/>
        <w:ind w:firstLineChars="200" w:firstLine="48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（</w:t>
      </w:r>
      <w:r>
        <w:rPr>
          <w:rFonts w:ascii="Calibri" w:eastAsia="宋体" w:hAnsi="Calibri" w:cs="Times New Roman" w:hint="eastAsia"/>
          <w:color w:val="000000"/>
          <w:sz w:val="24"/>
        </w:rPr>
        <w:t>5</w:t>
      </w:r>
      <w:r>
        <w:rPr>
          <w:rFonts w:ascii="Calibri" w:eastAsia="宋体" w:hAnsi="Calibri" w:cs="Times New Roman" w:hint="eastAsia"/>
          <w:color w:val="000000"/>
          <w:sz w:val="24"/>
        </w:rPr>
        <w:t>）</w:t>
      </w:r>
      <w:r>
        <w:rPr>
          <w:rFonts w:ascii="Calibri" w:eastAsia="宋体" w:hAnsi="Calibri" w:cs="Times New Roman" w:hint="eastAsia"/>
          <w:color w:val="000000"/>
          <w:sz w:val="24"/>
        </w:rPr>
        <w:t>、遵守科技馆职工食堂制度。</w:t>
      </w:r>
    </w:p>
    <w:p w:rsidR="009512EA" w:rsidRDefault="00E816C2">
      <w:pPr>
        <w:spacing w:line="520" w:lineRule="exact"/>
        <w:ind w:leftChars="257" w:left="780" w:hangingChars="100" w:hanging="2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8</w:t>
      </w:r>
      <w:r>
        <w:rPr>
          <w:rFonts w:ascii="Calibri" w:eastAsia="宋体" w:hAnsi="Calibri" w:cs="Times New Roman" w:hint="eastAsia"/>
          <w:color w:val="000000"/>
          <w:sz w:val="24"/>
        </w:rPr>
        <w:t>、承包期内不允许超出承包范围之外的经营活动，若经营而发生卫生事故</w:t>
      </w:r>
      <w:r>
        <w:rPr>
          <w:rFonts w:ascii="Calibri" w:eastAsia="宋体" w:hAnsi="Calibri" w:cs="Times New Roman" w:hint="eastAsia"/>
          <w:color w:val="000000"/>
          <w:sz w:val="24"/>
        </w:rPr>
        <w:t>或</w:t>
      </w:r>
      <w:r>
        <w:rPr>
          <w:rFonts w:ascii="Calibri" w:eastAsia="宋体" w:hAnsi="Calibri" w:cs="Times New Roman" w:hint="eastAsia"/>
          <w:color w:val="000000"/>
          <w:sz w:val="24"/>
        </w:rPr>
        <w:t>问题，一概由承包方自行负责。</w:t>
      </w:r>
    </w:p>
    <w:p w:rsidR="009512EA" w:rsidRPr="002B3E62" w:rsidRDefault="00E816C2">
      <w:pPr>
        <w:spacing w:line="520" w:lineRule="exact"/>
        <w:ind w:leftChars="257" w:left="780" w:hangingChars="100" w:hanging="240"/>
        <w:rPr>
          <w:rFonts w:ascii="Calibri" w:eastAsia="宋体" w:hAnsi="Calibri" w:cs="Times New Roman"/>
          <w:color w:val="000000" w:themeColor="text1"/>
          <w:sz w:val="24"/>
        </w:rPr>
      </w:pPr>
      <w:r w:rsidRPr="002B3E62">
        <w:rPr>
          <w:rFonts w:ascii="Calibri" w:eastAsia="宋体" w:hAnsi="Calibri" w:cs="Times New Roman" w:hint="eastAsia"/>
          <w:color w:val="000000" w:themeColor="text1"/>
          <w:sz w:val="24"/>
        </w:rPr>
        <w:t>*</w:t>
      </w:r>
      <w:r w:rsidRPr="002B3E62">
        <w:rPr>
          <w:rFonts w:ascii="Calibri" w:eastAsia="宋体" w:hAnsi="Calibri" w:cs="Times New Roman" w:hint="eastAsia"/>
          <w:color w:val="000000" w:themeColor="text1"/>
          <w:sz w:val="24"/>
        </w:rPr>
        <w:t>9</w:t>
      </w:r>
      <w:r w:rsidRPr="002B3E62">
        <w:rPr>
          <w:rFonts w:ascii="Calibri" w:eastAsia="宋体" w:hAnsi="Calibri" w:cs="Times New Roman" w:hint="eastAsia"/>
          <w:color w:val="000000" w:themeColor="text1"/>
          <w:sz w:val="24"/>
        </w:rPr>
        <w:t>、特殊条例：</w:t>
      </w:r>
      <w:r w:rsidRPr="002B3E62">
        <w:rPr>
          <w:rFonts w:hint="eastAsia"/>
          <w:color w:val="000000" w:themeColor="text1"/>
          <w:sz w:val="24"/>
        </w:rPr>
        <w:t>如遇当天需要晚餐供应，承包单位要配合温州科技馆做好晚餐供应，温州科技馆不再另行支付人工费用。</w:t>
      </w:r>
    </w:p>
    <w:p w:rsidR="009512EA" w:rsidRDefault="00E816C2">
      <w:pPr>
        <w:spacing w:line="520" w:lineRule="exact"/>
        <w:ind w:leftChars="200" w:left="420" w:firstLineChars="50" w:firstLine="12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10</w:t>
      </w:r>
      <w:r>
        <w:rPr>
          <w:rFonts w:ascii="Calibri" w:eastAsia="宋体" w:hAnsi="Calibri" w:cs="Times New Roman" w:hint="eastAsia"/>
          <w:color w:val="000000"/>
          <w:sz w:val="24"/>
        </w:rPr>
        <w:t>、人员工作时间及考勤：</w:t>
      </w:r>
    </w:p>
    <w:p w:rsidR="009512EA" w:rsidRDefault="00E816C2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(1)</w:t>
      </w:r>
      <w:r>
        <w:rPr>
          <w:rFonts w:ascii="Calibri" w:eastAsia="宋体" w:hAnsi="Calibri" w:cs="Times New Roman" w:hint="eastAsia"/>
          <w:color w:val="000000"/>
          <w:sz w:val="24"/>
        </w:rPr>
        <w:t>、每日：上午</w:t>
      </w:r>
      <w:r>
        <w:rPr>
          <w:rFonts w:ascii="Calibri" w:eastAsia="宋体" w:hAnsi="Calibri" w:cs="Times New Roman" w:hint="eastAsia"/>
          <w:color w:val="000000"/>
          <w:sz w:val="24"/>
        </w:rPr>
        <w:t>8:00</w:t>
      </w:r>
      <w:r>
        <w:rPr>
          <w:rFonts w:ascii="Calibri" w:eastAsia="宋体" w:hAnsi="Calibri" w:cs="Times New Roman" w:hint="eastAsia"/>
          <w:color w:val="000000"/>
          <w:sz w:val="24"/>
        </w:rPr>
        <w:t>至下午</w:t>
      </w:r>
      <w:r>
        <w:rPr>
          <w:rFonts w:ascii="Calibri" w:eastAsia="宋体" w:hAnsi="Calibri" w:cs="Times New Roman" w:hint="eastAsia"/>
          <w:color w:val="000000"/>
          <w:sz w:val="24"/>
        </w:rPr>
        <w:t>15:00</w:t>
      </w:r>
      <w:r>
        <w:rPr>
          <w:rFonts w:ascii="Calibri" w:eastAsia="宋体" w:hAnsi="Calibri" w:cs="Times New Roman" w:hint="eastAsia"/>
          <w:color w:val="000000"/>
          <w:sz w:val="24"/>
        </w:rPr>
        <w:t>。</w:t>
      </w:r>
    </w:p>
    <w:p w:rsidR="009512EA" w:rsidRDefault="00E816C2">
      <w:pPr>
        <w:spacing w:line="520" w:lineRule="exact"/>
        <w:ind w:leftChars="342" w:left="1318" w:hangingChars="250" w:hanging="60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 xml:space="preserve"> (2)</w:t>
      </w:r>
      <w:r>
        <w:rPr>
          <w:rFonts w:ascii="Calibri" w:eastAsia="宋体" w:hAnsi="Calibri" w:cs="Times New Roman" w:hint="eastAsia"/>
          <w:color w:val="000000"/>
          <w:sz w:val="24"/>
        </w:rPr>
        <w:t>、考勤相关内容参照馆内员工。工作人员每日须签到，三天以上假期需馆领导审批，考勤计入月底考核标准内。</w:t>
      </w:r>
    </w:p>
    <w:p w:rsidR="009512EA" w:rsidRDefault="00E816C2">
      <w:pPr>
        <w:spacing w:line="520" w:lineRule="exact"/>
        <w:ind w:firstLineChars="225" w:firstLine="5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11</w:t>
      </w:r>
      <w:r>
        <w:rPr>
          <w:rFonts w:ascii="Calibri" w:eastAsia="宋体" w:hAnsi="Calibri" w:cs="Times New Roman" w:hint="eastAsia"/>
          <w:color w:val="000000"/>
          <w:sz w:val="24"/>
        </w:rPr>
        <w:t>、考核</w:t>
      </w:r>
    </w:p>
    <w:p w:rsidR="009512EA" w:rsidRDefault="00E816C2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(1)</w:t>
      </w:r>
      <w:r>
        <w:rPr>
          <w:rFonts w:ascii="Calibri" w:eastAsia="宋体" w:hAnsi="Calibri" w:cs="Times New Roman" w:hint="eastAsia"/>
          <w:color w:val="000000"/>
          <w:sz w:val="24"/>
        </w:rPr>
        <w:t>、每月进行工作考核（考核内容以考核表为准）。</w:t>
      </w:r>
    </w:p>
    <w:p w:rsidR="009512EA" w:rsidRDefault="00E816C2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(2)</w:t>
      </w:r>
      <w:r>
        <w:rPr>
          <w:rFonts w:ascii="Calibri" w:eastAsia="宋体" w:hAnsi="Calibri" w:cs="Times New Roman" w:hint="eastAsia"/>
          <w:color w:val="000000"/>
          <w:sz w:val="24"/>
        </w:rPr>
        <w:t>、每季度进行菜品调查，配合月考核表对厨师进行工作考核。</w:t>
      </w:r>
    </w:p>
    <w:p w:rsidR="009512EA" w:rsidRDefault="00E816C2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(3)</w:t>
      </w:r>
      <w:r>
        <w:rPr>
          <w:rFonts w:ascii="Calibri" w:eastAsia="宋体" w:hAnsi="Calibri" w:cs="Times New Roman" w:hint="eastAsia"/>
          <w:color w:val="000000"/>
          <w:sz w:val="24"/>
        </w:rPr>
        <w:t>、每月根据考核结果进行费用结算。</w:t>
      </w:r>
    </w:p>
    <w:p w:rsidR="009512EA" w:rsidRDefault="009512EA">
      <w:pPr>
        <w:spacing w:line="520" w:lineRule="exact"/>
        <w:rPr>
          <w:rFonts w:ascii="Calibri" w:eastAsia="宋体" w:hAnsi="Calibri" w:cs="Times New Roman"/>
          <w:color w:val="000000"/>
          <w:sz w:val="24"/>
        </w:rPr>
      </w:pPr>
    </w:p>
    <w:p w:rsidR="009512EA" w:rsidRPr="002B3E62" w:rsidRDefault="00E816C2">
      <w:pPr>
        <w:spacing w:line="520" w:lineRule="exact"/>
        <w:rPr>
          <w:rFonts w:ascii="Calibri" w:eastAsia="宋体" w:hAnsi="Calibri" w:cs="Times New Roman"/>
          <w:color w:val="000000"/>
          <w:sz w:val="28"/>
          <w:szCs w:val="28"/>
        </w:rPr>
      </w:pPr>
      <w:r w:rsidRPr="002B3E62">
        <w:rPr>
          <w:rFonts w:ascii="Calibri" w:eastAsia="宋体" w:hAnsi="Calibri" w:cs="Times New Roman" w:hint="eastAsia"/>
          <w:color w:val="000000"/>
          <w:sz w:val="28"/>
          <w:szCs w:val="28"/>
        </w:rPr>
        <w:t>注：加“</w:t>
      </w:r>
      <w:r w:rsidRPr="002B3E62">
        <w:rPr>
          <w:rFonts w:ascii="Calibri" w:eastAsia="宋体" w:hAnsi="Calibri" w:cs="Times New Roman" w:hint="eastAsia"/>
          <w:color w:val="000000"/>
          <w:sz w:val="28"/>
          <w:szCs w:val="28"/>
        </w:rPr>
        <w:t>*</w:t>
      </w:r>
      <w:r w:rsidRPr="002B3E62">
        <w:rPr>
          <w:rFonts w:ascii="Calibri" w:eastAsia="宋体" w:hAnsi="Calibri" w:cs="Times New Roman" w:hint="eastAsia"/>
          <w:color w:val="000000"/>
          <w:sz w:val="28"/>
          <w:szCs w:val="28"/>
        </w:rPr>
        <w:t>”号为特殊条例，请各投标商附承诺函。</w:t>
      </w:r>
    </w:p>
    <w:sectPr w:rsidR="009512EA" w:rsidRPr="002B3E62" w:rsidSect="00951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6C2" w:rsidRDefault="00E816C2" w:rsidP="002B3E62">
      <w:r>
        <w:separator/>
      </w:r>
    </w:p>
  </w:endnote>
  <w:endnote w:type="continuationSeparator" w:id="1">
    <w:p w:rsidR="00E816C2" w:rsidRDefault="00E816C2" w:rsidP="002B3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6C2" w:rsidRDefault="00E816C2" w:rsidP="002B3E62">
      <w:r>
        <w:separator/>
      </w:r>
    </w:p>
  </w:footnote>
  <w:footnote w:type="continuationSeparator" w:id="1">
    <w:p w:rsidR="00E816C2" w:rsidRDefault="00E816C2" w:rsidP="002B3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30CFF"/>
    <w:multiLevelType w:val="multilevel"/>
    <w:tmpl w:val="74D30CFF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g4ZTI5NTgyNWMwNmQwYjY0NDY1NmU4OGQyYzAyZTcifQ=="/>
  </w:docVars>
  <w:rsids>
    <w:rsidRoot w:val="006304C2"/>
    <w:rsid w:val="00033C75"/>
    <w:rsid w:val="00034813"/>
    <w:rsid w:val="000609F2"/>
    <w:rsid w:val="00085AB6"/>
    <w:rsid w:val="000A7A73"/>
    <w:rsid w:val="0021625E"/>
    <w:rsid w:val="002B3E62"/>
    <w:rsid w:val="002B7F86"/>
    <w:rsid w:val="002E6261"/>
    <w:rsid w:val="003C528E"/>
    <w:rsid w:val="00405E8C"/>
    <w:rsid w:val="004254AF"/>
    <w:rsid w:val="0047610F"/>
    <w:rsid w:val="004E0058"/>
    <w:rsid w:val="00523C44"/>
    <w:rsid w:val="005958D7"/>
    <w:rsid w:val="006304C2"/>
    <w:rsid w:val="006E7D66"/>
    <w:rsid w:val="00713348"/>
    <w:rsid w:val="007755FF"/>
    <w:rsid w:val="007B2D90"/>
    <w:rsid w:val="008168E7"/>
    <w:rsid w:val="008367C6"/>
    <w:rsid w:val="008A37E2"/>
    <w:rsid w:val="00931954"/>
    <w:rsid w:val="00933931"/>
    <w:rsid w:val="009512EA"/>
    <w:rsid w:val="009B2C8D"/>
    <w:rsid w:val="009D6F36"/>
    <w:rsid w:val="00A62002"/>
    <w:rsid w:val="00A95F12"/>
    <w:rsid w:val="00AD015B"/>
    <w:rsid w:val="00B119D4"/>
    <w:rsid w:val="00B149BE"/>
    <w:rsid w:val="00B5671F"/>
    <w:rsid w:val="00C107E2"/>
    <w:rsid w:val="00CA3AE0"/>
    <w:rsid w:val="00CB0F76"/>
    <w:rsid w:val="00DC4F23"/>
    <w:rsid w:val="00E25827"/>
    <w:rsid w:val="00E308A0"/>
    <w:rsid w:val="00E47826"/>
    <w:rsid w:val="00E816C2"/>
    <w:rsid w:val="00EA3BF3"/>
    <w:rsid w:val="00FA724C"/>
    <w:rsid w:val="0D9534C2"/>
    <w:rsid w:val="2CF87474"/>
    <w:rsid w:val="47B168EB"/>
    <w:rsid w:val="5C8F4068"/>
    <w:rsid w:val="602C2BBD"/>
    <w:rsid w:val="6ACB437A"/>
    <w:rsid w:val="6C93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12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51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51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512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2EA"/>
    <w:rPr>
      <w:sz w:val="18"/>
      <w:szCs w:val="18"/>
    </w:rPr>
  </w:style>
  <w:style w:type="paragraph" w:styleId="a6">
    <w:name w:val="List Paragraph"/>
    <w:basedOn w:val="a"/>
    <w:uiPriority w:val="34"/>
    <w:qFormat/>
    <w:rsid w:val="009512E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512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dcterms:created xsi:type="dcterms:W3CDTF">2019-05-08T02:47:00Z</dcterms:created>
  <dcterms:modified xsi:type="dcterms:W3CDTF">2023-05-22T01:14:00Z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A8ED6680EA2F468A8308A73487D2B2D0_12</vt:lpwstr>
  </property>
</Properties>
</file>